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23" w:rsidRPr="00070D9F" w:rsidRDefault="003472A8" w:rsidP="00A32D3E">
      <w:pPr>
        <w:spacing w:afterLines="50" w:line="600" w:lineRule="exact"/>
        <w:jc w:val="center"/>
        <w:rPr>
          <w:rFonts w:ascii="宋体" w:hAnsi="宋体"/>
          <w:b/>
          <w:sz w:val="36"/>
          <w:szCs w:val="36"/>
        </w:rPr>
      </w:pPr>
      <w:r w:rsidRPr="003472A8">
        <w:rPr>
          <w:rFonts w:ascii="宋体" w:hAnsi="宋体" w:hint="eastAsia"/>
          <w:b/>
          <w:sz w:val="36"/>
          <w:szCs w:val="36"/>
        </w:rPr>
        <w:t>《</w:t>
      </w:r>
      <w:r w:rsidR="005A0D79">
        <w:rPr>
          <w:rFonts w:ascii="宋体" w:hAnsi="宋体" w:hint="eastAsia"/>
          <w:b/>
          <w:sz w:val="36"/>
          <w:szCs w:val="36"/>
        </w:rPr>
        <w:t>2</w:t>
      </w:r>
      <w:r w:rsidR="005A0D79">
        <w:rPr>
          <w:rFonts w:ascii="宋体" w:hAnsi="宋体"/>
          <w:b/>
          <w:sz w:val="36"/>
          <w:szCs w:val="36"/>
        </w:rPr>
        <w:t>014</w:t>
      </w:r>
      <w:r w:rsidR="005A0D79">
        <w:rPr>
          <w:rFonts w:ascii="宋体" w:hAnsi="宋体" w:hint="eastAsia"/>
          <w:b/>
          <w:sz w:val="36"/>
          <w:szCs w:val="36"/>
        </w:rPr>
        <w:t>版</w:t>
      </w:r>
      <w:r w:rsidRPr="003472A8">
        <w:rPr>
          <w:rFonts w:ascii="宋体" w:hAnsi="宋体" w:hint="eastAsia"/>
          <w:b/>
          <w:sz w:val="36"/>
          <w:szCs w:val="36"/>
        </w:rPr>
        <w:t>北京市建设工程监理合同</w:t>
      </w:r>
      <w:r w:rsidR="00344BDA">
        <w:rPr>
          <w:rFonts w:ascii="宋体" w:hAnsi="宋体" w:hint="eastAsia"/>
          <w:b/>
          <w:sz w:val="36"/>
          <w:szCs w:val="36"/>
        </w:rPr>
        <w:t>示范文本</w:t>
      </w:r>
      <w:r w:rsidRPr="003472A8">
        <w:rPr>
          <w:rFonts w:ascii="宋体" w:hAnsi="宋体" w:hint="eastAsia"/>
          <w:b/>
          <w:sz w:val="36"/>
          <w:szCs w:val="36"/>
        </w:rPr>
        <w:t>》</w:t>
      </w:r>
      <w:r>
        <w:rPr>
          <w:rFonts w:ascii="宋体" w:hAnsi="宋体" w:hint="eastAsia"/>
          <w:b/>
          <w:sz w:val="36"/>
          <w:szCs w:val="36"/>
        </w:rPr>
        <w:t>、《</w:t>
      </w:r>
      <w:r w:rsidR="005A0D79">
        <w:rPr>
          <w:rFonts w:ascii="宋体" w:hAnsi="宋体" w:hint="eastAsia"/>
          <w:b/>
          <w:sz w:val="36"/>
          <w:szCs w:val="36"/>
        </w:rPr>
        <w:t>2</w:t>
      </w:r>
      <w:r w:rsidR="005A0D79">
        <w:rPr>
          <w:rFonts w:ascii="宋体" w:hAnsi="宋体"/>
          <w:b/>
          <w:sz w:val="36"/>
          <w:szCs w:val="36"/>
        </w:rPr>
        <w:t>019</w:t>
      </w:r>
      <w:r w:rsidR="005A0D79">
        <w:rPr>
          <w:rFonts w:ascii="宋体" w:hAnsi="宋体" w:hint="eastAsia"/>
          <w:b/>
          <w:sz w:val="36"/>
          <w:szCs w:val="36"/>
        </w:rPr>
        <w:t>版</w:t>
      </w:r>
      <w:r w:rsidRPr="003472A8">
        <w:rPr>
          <w:rFonts w:ascii="宋体" w:hAnsi="宋体" w:hint="eastAsia"/>
          <w:b/>
          <w:sz w:val="36"/>
          <w:szCs w:val="36"/>
        </w:rPr>
        <w:t>北京市房屋建筑和市政工程</w:t>
      </w:r>
      <w:r w:rsidR="00CC765B">
        <w:rPr>
          <w:rFonts w:ascii="宋体" w:hAnsi="宋体" w:hint="eastAsia"/>
          <w:b/>
          <w:sz w:val="36"/>
          <w:szCs w:val="36"/>
        </w:rPr>
        <w:t>监理</w:t>
      </w:r>
      <w:r>
        <w:rPr>
          <w:rFonts w:ascii="宋体" w:hAnsi="宋体" w:hint="eastAsia"/>
          <w:b/>
          <w:sz w:val="36"/>
          <w:szCs w:val="36"/>
        </w:rPr>
        <w:t>资</w:t>
      </w:r>
      <w:r w:rsidR="006B1B0D">
        <w:rPr>
          <w:rFonts w:ascii="宋体" w:hAnsi="宋体" w:hint="eastAsia"/>
          <w:b/>
          <w:sz w:val="36"/>
          <w:szCs w:val="36"/>
        </w:rPr>
        <w:t>格预</w:t>
      </w:r>
      <w:r>
        <w:rPr>
          <w:rFonts w:ascii="宋体" w:hAnsi="宋体" w:hint="eastAsia"/>
          <w:b/>
          <w:sz w:val="36"/>
          <w:szCs w:val="36"/>
        </w:rPr>
        <w:t>审、</w:t>
      </w:r>
      <w:r w:rsidRPr="003472A8">
        <w:rPr>
          <w:rFonts w:ascii="宋体" w:hAnsi="宋体" w:hint="eastAsia"/>
          <w:b/>
          <w:sz w:val="36"/>
          <w:szCs w:val="36"/>
        </w:rPr>
        <w:t>招标文件标准文本</w:t>
      </w:r>
      <w:r>
        <w:rPr>
          <w:rFonts w:ascii="宋体" w:hAnsi="宋体" w:hint="eastAsia"/>
          <w:b/>
          <w:sz w:val="36"/>
          <w:szCs w:val="36"/>
        </w:rPr>
        <w:t>》</w:t>
      </w:r>
      <w:r w:rsidR="005A0D79">
        <w:rPr>
          <w:rFonts w:ascii="宋体" w:hAnsi="宋体" w:hint="eastAsia"/>
          <w:b/>
          <w:sz w:val="36"/>
          <w:szCs w:val="36"/>
        </w:rPr>
        <w:t>修订</w:t>
      </w:r>
      <w:r w:rsidR="00323123" w:rsidRPr="00070D9F">
        <w:rPr>
          <w:rFonts w:ascii="宋体" w:hAnsi="宋体" w:hint="eastAsia"/>
          <w:b/>
          <w:sz w:val="36"/>
          <w:szCs w:val="36"/>
        </w:rPr>
        <w:t>调查问卷</w:t>
      </w:r>
    </w:p>
    <w:p w:rsidR="00323123" w:rsidRDefault="00323123" w:rsidP="00323123">
      <w:pPr>
        <w:spacing w:line="360" w:lineRule="auto"/>
        <w:ind w:firstLineChars="200" w:firstLine="480"/>
        <w:jc w:val="center"/>
        <w:rPr>
          <w:rFonts w:ascii="Calibri" w:eastAsia="黑体" w:hAnsi="Calibri"/>
          <w:sz w:val="24"/>
          <w:szCs w:val="28"/>
        </w:rPr>
      </w:pPr>
      <w:r>
        <w:rPr>
          <w:rFonts w:eastAsia="黑体" w:hint="eastAsia"/>
          <w:sz w:val="24"/>
          <w:szCs w:val="28"/>
        </w:rPr>
        <w:t>（工程监理单位</w:t>
      </w:r>
      <w:r w:rsidRPr="00C34B4D">
        <w:rPr>
          <w:rFonts w:ascii="Calibri" w:eastAsia="黑体" w:hAnsi="Calibri" w:hint="eastAsia"/>
          <w:sz w:val="24"/>
          <w:szCs w:val="28"/>
        </w:rPr>
        <w:t>填写</w:t>
      </w:r>
      <w:r>
        <w:rPr>
          <w:rFonts w:ascii="Calibri" w:eastAsia="黑体" w:hAnsi="Calibri" w:hint="eastAsia"/>
          <w:sz w:val="24"/>
          <w:szCs w:val="28"/>
        </w:rPr>
        <w:t>）</w:t>
      </w:r>
    </w:p>
    <w:p w:rsidR="00323123" w:rsidRDefault="00323123" w:rsidP="00323123">
      <w:pPr>
        <w:spacing w:line="360" w:lineRule="auto"/>
        <w:ind w:firstLineChars="200" w:firstLine="480"/>
        <w:jc w:val="left"/>
        <w:rPr>
          <w:rFonts w:ascii="Calibri" w:eastAsia="仿宋_GB2312" w:hAnsi="Calibri"/>
          <w:sz w:val="24"/>
          <w:szCs w:val="21"/>
        </w:rPr>
      </w:pPr>
    </w:p>
    <w:p w:rsidR="00323123" w:rsidRDefault="00323123" w:rsidP="00397FF7">
      <w:pPr>
        <w:spacing w:line="360" w:lineRule="auto"/>
        <w:jc w:val="left"/>
        <w:rPr>
          <w:rFonts w:ascii="Calibri" w:eastAsia="仿宋_GB2312" w:hAnsi="Calibri"/>
          <w:sz w:val="24"/>
          <w:szCs w:val="21"/>
        </w:rPr>
      </w:pPr>
      <w:r w:rsidRPr="00AF6709">
        <w:rPr>
          <w:rFonts w:ascii="Calibri" w:eastAsia="仿宋_GB2312" w:hAnsi="Calibri" w:hint="eastAsia"/>
          <w:sz w:val="24"/>
          <w:szCs w:val="21"/>
        </w:rPr>
        <w:t>填</w:t>
      </w:r>
      <w:r>
        <w:rPr>
          <w:rFonts w:ascii="Calibri" w:eastAsia="仿宋_GB2312" w:hAnsi="Calibri" w:hint="eastAsia"/>
          <w:sz w:val="24"/>
          <w:szCs w:val="21"/>
        </w:rPr>
        <w:t>写</w:t>
      </w:r>
      <w:r w:rsidRPr="00AF6709">
        <w:rPr>
          <w:rFonts w:ascii="Calibri" w:eastAsia="仿宋_GB2312" w:hAnsi="Calibri" w:hint="eastAsia"/>
          <w:sz w:val="24"/>
          <w:szCs w:val="21"/>
        </w:rPr>
        <w:t>单位：（盖章）</w:t>
      </w:r>
      <w:r w:rsidR="00A32D3E">
        <w:rPr>
          <w:rFonts w:ascii="Calibri" w:eastAsia="仿宋_GB2312" w:hAnsi="Calibri" w:hint="eastAsia"/>
          <w:sz w:val="24"/>
          <w:szCs w:val="21"/>
        </w:rPr>
        <w:t xml:space="preserve">　　　　　　　　　　　　　　</w:t>
      </w:r>
      <w:r w:rsidRPr="00AF6709">
        <w:rPr>
          <w:rFonts w:ascii="Calibri" w:eastAsia="仿宋_GB2312" w:hAnsi="Calibri" w:hint="eastAsia"/>
          <w:sz w:val="24"/>
          <w:szCs w:val="21"/>
        </w:rPr>
        <w:t>填报日期：</w:t>
      </w:r>
      <w:r w:rsidR="00A32D3E">
        <w:rPr>
          <w:rFonts w:ascii="Calibri" w:eastAsia="仿宋_GB2312" w:hAnsi="Calibri" w:hint="eastAsia"/>
          <w:sz w:val="24"/>
          <w:szCs w:val="21"/>
        </w:rPr>
        <w:t xml:space="preserve">　　　</w:t>
      </w:r>
      <w:r w:rsidRPr="00AF6709">
        <w:rPr>
          <w:rFonts w:ascii="Calibri" w:eastAsia="仿宋_GB2312" w:hAnsi="Calibri" w:hint="eastAsia"/>
          <w:sz w:val="24"/>
          <w:szCs w:val="21"/>
        </w:rPr>
        <w:t>年</w:t>
      </w:r>
      <w:r w:rsidR="00A32D3E">
        <w:rPr>
          <w:rFonts w:ascii="Calibri" w:eastAsia="仿宋_GB2312" w:hAnsi="Calibri" w:hint="eastAsia"/>
          <w:sz w:val="24"/>
          <w:szCs w:val="21"/>
        </w:rPr>
        <w:t xml:space="preserve">　</w:t>
      </w:r>
      <w:r w:rsidRPr="00AF6709">
        <w:rPr>
          <w:rFonts w:ascii="Calibri" w:eastAsia="仿宋_GB2312" w:hAnsi="Calibri" w:hint="eastAsia"/>
          <w:sz w:val="24"/>
          <w:szCs w:val="21"/>
        </w:rPr>
        <w:t>月</w:t>
      </w:r>
      <w:r w:rsidR="00A32D3E">
        <w:rPr>
          <w:rFonts w:ascii="Calibri" w:eastAsia="仿宋_GB2312" w:hAnsi="Calibri" w:hint="eastAsia"/>
          <w:sz w:val="24"/>
          <w:szCs w:val="21"/>
        </w:rPr>
        <w:t xml:space="preserve">　</w:t>
      </w:r>
      <w:r w:rsidRPr="00AF6709">
        <w:rPr>
          <w:rFonts w:ascii="Calibri" w:eastAsia="仿宋_GB2312" w:hAnsi="Calibri" w:hint="eastAsia"/>
          <w:sz w:val="24"/>
          <w:szCs w:val="21"/>
        </w:rPr>
        <w:t>日</w:t>
      </w:r>
    </w:p>
    <w:p w:rsidR="00323123" w:rsidRPr="00A32D3E" w:rsidRDefault="00323123" w:rsidP="00323123">
      <w:pPr>
        <w:spacing w:line="360" w:lineRule="auto"/>
        <w:ind w:firstLineChars="200" w:firstLine="480"/>
        <w:jc w:val="left"/>
        <w:rPr>
          <w:rFonts w:ascii="Calibri" w:eastAsia="仿宋_GB2312" w:hAnsi="Calibri"/>
          <w:sz w:val="24"/>
          <w:szCs w:val="21"/>
        </w:rPr>
      </w:pPr>
    </w:p>
    <w:p w:rsidR="00323123" w:rsidRDefault="00EF1793" w:rsidP="00397FF7">
      <w:pPr>
        <w:pStyle w:val="a5"/>
        <w:numPr>
          <w:ilvl w:val="0"/>
          <w:numId w:val="3"/>
        </w:numPr>
        <w:spacing w:line="360" w:lineRule="auto"/>
        <w:ind w:left="426" w:firstLineChars="0"/>
        <w:jc w:val="left"/>
        <w:rPr>
          <w:rFonts w:ascii="Calibri" w:eastAsia="仿宋_GB2312" w:hAnsi="Calibri"/>
          <w:sz w:val="24"/>
          <w:szCs w:val="21"/>
        </w:rPr>
      </w:pPr>
      <w:r>
        <w:rPr>
          <w:rFonts w:ascii="Calibri" w:eastAsia="仿宋_GB2312" w:hAnsi="Calibri" w:hint="eastAsia"/>
          <w:sz w:val="24"/>
          <w:szCs w:val="21"/>
        </w:rPr>
        <w:t>贵单位认为</w:t>
      </w:r>
      <w:r w:rsidRPr="003472A8">
        <w:rPr>
          <w:rFonts w:ascii="Calibri" w:eastAsia="仿宋_GB2312" w:hAnsi="Calibri" w:hint="eastAsia"/>
          <w:sz w:val="24"/>
          <w:szCs w:val="21"/>
        </w:rPr>
        <w:t>《北京市建设工程监理合同》</w:t>
      </w:r>
      <w:r>
        <w:rPr>
          <w:rFonts w:ascii="Calibri" w:eastAsia="仿宋_GB2312" w:hAnsi="Calibri" w:hint="eastAsia"/>
          <w:sz w:val="24"/>
          <w:szCs w:val="21"/>
        </w:rPr>
        <w:t>中“酬金”组成、支付方式、变更等条款存在哪些问题，</w:t>
      </w:r>
      <w:r w:rsidR="006C0E3B">
        <w:rPr>
          <w:rFonts w:ascii="Calibri" w:eastAsia="仿宋_GB2312" w:hAnsi="Calibri" w:hint="eastAsia"/>
          <w:sz w:val="24"/>
          <w:szCs w:val="21"/>
        </w:rPr>
        <w:t>是否符合市场运行规律</w:t>
      </w:r>
      <w:r>
        <w:rPr>
          <w:rFonts w:ascii="Calibri" w:eastAsia="仿宋_GB2312" w:hAnsi="Calibri" w:hint="eastAsia"/>
          <w:sz w:val="24"/>
          <w:szCs w:val="21"/>
        </w:rPr>
        <w:t>并提出相关修编建议？</w:t>
      </w:r>
    </w:p>
    <w:p w:rsidR="00291788" w:rsidRPr="00AF6709" w:rsidRDefault="00291788" w:rsidP="00397FF7">
      <w:pPr>
        <w:pStyle w:val="a5"/>
        <w:numPr>
          <w:ilvl w:val="0"/>
          <w:numId w:val="3"/>
        </w:numPr>
        <w:spacing w:line="360" w:lineRule="auto"/>
        <w:ind w:left="426" w:firstLineChars="0"/>
        <w:jc w:val="left"/>
        <w:rPr>
          <w:rFonts w:ascii="Calibri" w:eastAsia="仿宋_GB2312" w:hAnsi="Calibri"/>
          <w:sz w:val="24"/>
          <w:szCs w:val="21"/>
        </w:rPr>
      </w:pPr>
      <w:r w:rsidRPr="003472A8">
        <w:rPr>
          <w:rFonts w:ascii="Calibri" w:eastAsia="仿宋_GB2312" w:hAnsi="Calibri" w:hint="eastAsia"/>
          <w:sz w:val="24"/>
          <w:szCs w:val="21"/>
        </w:rPr>
        <w:t>《北京市建设工程监理合同》</w:t>
      </w:r>
      <w:r>
        <w:rPr>
          <w:rFonts w:ascii="Calibri" w:eastAsia="仿宋_GB2312" w:hAnsi="Calibri" w:hint="eastAsia"/>
          <w:sz w:val="24"/>
          <w:szCs w:val="21"/>
        </w:rPr>
        <w:t>中关于服务期限的约定</w:t>
      </w:r>
      <w:r w:rsidR="00410F3C">
        <w:rPr>
          <w:rFonts w:ascii="Calibri" w:eastAsia="仿宋_GB2312" w:hAnsi="Calibri" w:hint="eastAsia"/>
          <w:sz w:val="24"/>
          <w:szCs w:val="21"/>
        </w:rPr>
        <w:t>在执行过程中是否合理、可行，有无修改建议？</w:t>
      </w:r>
    </w:p>
    <w:p w:rsidR="00323123" w:rsidRPr="00AF6709" w:rsidRDefault="00EF1793" w:rsidP="00397FF7">
      <w:pPr>
        <w:pStyle w:val="a5"/>
        <w:numPr>
          <w:ilvl w:val="0"/>
          <w:numId w:val="3"/>
        </w:numPr>
        <w:spacing w:line="360" w:lineRule="auto"/>
        <w:ind w:left="426" w:firstLineChars="0"/>
        <w:jc w:val="left"/>
        <w:rPr>
          <w:rFonts w:ascii="Calibri" w:eastAsia="仿宋_GB2312" w:hAnsi="Calibri"/>
          <w:sz w:val="24"/>
          <w:szCs w:val="21"/>
        </w:rPr>
      </w:pPr>
      <w:r>
        <w:rPr>
          <w:rFonts w:ascii="Calibri" w:eastAsia="仿宋_GB2312" w:hAnsi="Calibri" w:hint="eastAsia"/>
          <w:sz w:val="24"/>
          <w:szCs w:val="21"/>
        </w:rPr>
        <w:t>为保证监理单位的“独立性”，贵单位认为</w:t>
      </w:r>
      <w:r w:rsidRPr="003472A8">
        <w:rPr>
          <w:rFonts w:ascii="Calibri" w:eastAsia="仿宋_GB2312" w:hAnsi="Calibri" w:hint="eastAsia"/>
          <w:sz w:val="24"/>
          <w:szCs w:val="21"/>
        </w:rPr>
        <w:t>《北京市建设工程监理合同》</w:t>
      </w:r>
      <w:r>
        <w:rPr>
          <w:rFonts w:ascii="Calibri" w:eastAsia="仿宋_GB2312" w:hAnsi="Calibri" w:hint="eastAsia"/>
          <w:sz w:val="24"/>
          <w:szCs w:val="21"/>
        </w:rPr>
        <w:t>中约定的权利义务存在哪些问题及缺失，并提出相关修编建议？</w:t>
      </w:r>
    </w:p>
    <w:p w:rsidR="00AA4146" w:rsidRPr="001522F4" w:rsidRDefault="00AA4146" w:rsidP="00397FF7">
      <w:pPr>
        <w:pStyle w:val="a5"/>
        <w:numPr>
          <w:ilvl w:val="0"/>
          <w:numId w:val="3"/>
        </w:numPr>
        <w:spacing w:line="360" w:lineRule="auto"/>
        <w:ind w:left="426" w:firstLineChars="0"/>
        <w:jc w:val="left"/>
        <w:rPr>
          <w:rFonts w:ascii="Calibri" w:eastAsia="仿宋_GB2312" w:hAnsi="Calibri"/>
          <w:sz w:val="24"/>
          <w:szCs w:val="21"/>
        </w:rPr>
      </w:pPr>
      <w:r>
        <w:rPr>
          <w:rFonts w:ascii="Calibri" w:eastAsia="仿宋_GB2312" w:hAnsi="Calibri" w:hint="eastAsia"/>
          <w:sz w:val="24"/>
          <w:szCs w:val="21"/>
        </w:rPr>
        <w:t>贵单位目前</w:t>
      </w:r>
      <w:r w:rsidR="00A55A4B">
        <w:rPr>
          <w:rFonts w:ascii="Calibri" w:eastAsia="仿宋_GB2312" w:hAnsi="Calibri" w:hint="eastAsia"/>
          <w:sz w:val="24"/>
          <w:szCs w:val="21"/>
        </w:rPr>
        <w:t>执行的</w:t>
      </w:r>
      <w:r>
        <w:rPr>
          <w:rFonts w:ascii="Calibri" w:eastAsia="仿宋_GB2312" w:hAnsi="Calibri" w:hint="eastAsia"/>
          <w:sz w:val="24"/>
          <w:szCs w:val="21"/>
        </w:rPr>
        <w:t>监理项目取费范围如何</w:t>
      </w:r>
      <w:r w:rsidRPr="00EF1793">
        <w:rPr>
          <w:rFonts w:ascii="Calibri" w:eastAsia="仿宋_GB2312" w:hAnsi="Calibri" w:hint="eastAsia"/>
          <w:sz w:val="24"/>
          <w:szCs w:val="21"/>
        </w:rPr>
        <w:t>，</w:t>
      </w:r>
      <w:r w:rsidR="00EF1793" w:rsidRPr="00EF1793">
        <w:rPr>
          <w:rFonts w:ascii="Calibri" w:eastAsia="仿宋_GB2312" w:hAnsi="Calibri" w:hint="eastAsia"/>
          <w:sz w:val="24"/>
          <w:szCs w:val="21"/>
        </w:rPr>
        <w:t>贵单位认为目前</w:t>
      </w:r>
      <w:r w:rsidR="006C0E3B">
        <w:rPr>
          <w:rFonts w:ascii="Calibri" w:eastAsia="仿宋_GB2312" w:hAnsi="Calibri" w:hint="eastAsia"/>
          <w:sz w:val="24"/>
          <w:szCs w:val="21"/>
        </w:rPr>
        <w:t>北京市场</w:t>
      </w:r>
      <w:r w:rsidR="00EF1793" w:rsidRPr="00EF1793">
        <w:rPr>
          <w:rFonts w:ascii="Calibri" w:eastAsia="仿宋_GB2312" w:hAnsi="Calibri" w:hint="eastAsia"/>
          <w:sz w:val="24"/>
          <w:szCs w:val="21"/>
        </w:rPr>
        <w:t>招标的监理项目招</w:t>
      </w:r>
      <w:r w:rsidR="00EF1793" w:rsidRPr="001522F4">
        <w:rPr>
          <w:rFonts w:ascii="Calibri" w:eastAsia="仿宋_GB2312" w:hAnsi="Calibri" w:hint="eastAsia"/>
          <w:sz w:val="24"/>
          <w:szCs w:val="21"/>
        </w:rPr>
        <w:t>标控制价设置水平是否能与项目实际所需人员投入水平相匹配</w:t>
      </w:r>
      <w:r w:rsidRPr="001522F4">
        <w:rPr>
          <w:rFonts w:ascii="Calibri" w:eastAsia="仿宋_GB2312" w:hAnsi="Calibri" w:hint="eastAsia"/>
          <w:sz w:val="24"/>
          <w:szCs w:val="21"/>
        </w:rPr>
        <w:t>？</w:t>
      </w:r>
    </w:p>
    <w:p w:rsidR="00AA4146" w:rsidRPr="00CC765B" w:rsidRDefault="005A0D79" w:rsidP="0056117C">
      <w:pPr>
        <w:pStyle w:val="a5"/>
        <w:numPr>
          <w:ilvl w:val="0"/>
          <w:numId w:val="3"/>
        </w:numPr>
        <w:spacing w:line="360" w:lineRule="auto"/>
        <w:ind w:left="426" w:firstLineChars="0"/>
        <w:jc w:val="left"/>
        <w:rPr>
          <w:rFonts w:ascii="Calibri" w:eastAsia="仿宋_GB2312" w:hAnsi="Calibri"/>
          <w:color w:val="FF0000"/>
          <w:sz w:val="24"/>
          <w:szCs w:val="21"/>
        </w:rPr>
      </w:pPr>
      <w:r w:rsidRPr="00CC765B">
        <w:rPr>
          <w:rFonts w:ascii="Calibri" w:eastAsia="仿宋_GB2312" w:hAnsi="Calibri" w:hint="eastAsia"/>
          <w:sz w:val="24"/>
          <w:szCs w:val="21"/>
        </w:rPr>
        <w:t>贵单位在</w:t>
      </w:r>
      <w:r w:rsidR="00630770">
        <w:rPr>
          <w:rFonts w:ascii="Calibri" w:eastAsia="仿宋_GB2312" w:hAnsi="Calibri" w:hint="eastAsia"/>
          <w:sz w:val="24"/>
          <w:szCs w:val="21"/>
        </w:rPr>
        <w:t>根据</w:t>
      </w:r>
      <w:r w:rsidRPr="00CC765B">
        <w:rPr>
          <w:rFonts w:ascii="Calibri" w:eastAsia="仿宋_GB2312" w:hAnsi="Calibri" w:hint="eastAsia"/>
          <w:sz w:val="24"/>
          <w:szCs w:val="21"/>
        </w:rPr>
        <w:t>《北京市房屋建筑和市政工程</w:t>
      </w:r>
      <w:r w:rsidR="00CC765B" w:rsidRPr="00CC765B">
        <w:rPr>
          <w:rFonts w:ascii="Calibri" w:eastAsia="仿宋_GB2312" w:hAnsi="Calibri" w:hint="eastAsia"/>
          <w:sz w:val="24"/>
          <w:szCs w:val="21"/>
        </w:rPr>
        <w:t>监理</w:t>
      </w:r>
      <w:r w:rsidRPr="00CC765B">
        <w:rPr>
          <w:rFonts w:ascii="Calibri" w:eastAsia="仿宋_GB2312" w:hAnsi="Calibri" w:hint="eastAsia"/>
          <w:sz w:val="24"/>
          <w:szCs w:val="21"/>
        </w:rPr>
        <w:t>资格预审、招标文件标准文本》进行项目投标时，按照</w:t>
      </w:r>
      <w:r w:rsidR="00CC765B" w:rsidRPr="00CC765B">
        <w:rPr>
          <w:rFonts w:ascii="Calibri" w:eastAsia="仿宋_GB2312" w:hAnsi="Calibri" w:hint="eastAsia"/>
          <w:sz w:val="24"/>
          <w:szCs w:val="21"/>
        </w:rPr>
        <w:t>建设单位招标</w:t>
      </w:r>
      <w:r w:rsidRPr="00CC765B">
        <w:rPr>
          <w:rFonts w:ascii="Calibri" w:eastAsia="仿宋_GB2312" w:hAnsi="Calibri" w:hint="eastAsia"/>
          <w:sz w:val="24"/>
          <w:szCs w:val="21"/>
        </w:rPr>
        <w:t>文件中的监理与相关服务报价的要求</w:t>
      </w:r>
      <w:r w:rsidR="007B7EA4">
        <w:rPr>
          <w:rFonts w:ascii="Calibri" w:eastAsia="仿宋_GB2312" w:hAnsi="Calibri" w:hint="eastAsia"/>
          <w:sz w:val="24"/>
          <w:szCs w:val="21"/>
        </w:rPr>
        <w:t>进行</w:t>
      </w:r>
      <w:r w:rsidRPr="00CC765B">
        <w:rPr>
          <w:rFonts w:ascii="Calibri" w:eastAsia="仿宋_GB2312" w:hAnsi="Calibri" w:hint="eastAsia"/>
          <w:sz w:val="24"/>
          <w:szCs w:val="21"/>
        </w:rPr>
        <w:t>投标报价，是否存在现实障碍？</w:t>
      </w:r>
      <w:r w:rsidR="00AA4146" w:rsidRPr="00CC765B">
        <w:rPr>
          <w:rFonts w:ascii="Calibri" w:eastAsia="仿宋_GB2312" w:hAnsi="Calibri" w:hint="eastAsia"/>
          <w:sz w:val="24"/>
          <w:szCs w:val="21"/>
        </w:rPr>
        <w:t>为</w:t>
      </w:r>
      <w:r w:rsidR="006C0E3B" w:rsidRPr="00CC765B">
        <w:rPr>
          <w:rFonts w:ascii="Calibri" w:eastAsia="仿宋_GB2312" w:hAnsi="Calibri" w:hint="eastAsia"/>
          <w:sz w:val="24"/>
          <w:szCs w:val="21"/>
        </w:rPr>
        <w:t>避免招标人不依据项目及市场实际情况随意压低控制价的行为，</w:t>
      </w:r>
      <w:r w:rsidR="00EF1793" w:rsidRPr="00CC765B">
        <w:rPr>
          <w:rFonts w:ascii="Calibri" w:eastAsia="仿宋_GB2312" w:hAnsi="Calibri" w:hint="eastAsia"/>
          <w:sz w:val="24"/>
          <w:szCs w:val="21"/>
        </w:rPr>
        <w:t>请提出</w:t>
      </w:r>
      <w:r w:rsidR="006C0E3B" w:rsidRPr="00CC765B">
        <w:rPr>
          <w:rFonts w:ascii="Calibri" w:eastAsia="仿宋_GB2312" w:hAnsi="Calibri" w:hint="eastAsia"/>
          <w:sz w:val="24"/>
          <w:szCs w:val="21"/>
        </w:rPr>
        <w:t>对招标控制价编制的合理化</w:t>
      </w:r>
      <w:r w:rsidR="00AA4146" w:rsidRPr="00CC765B">
        <w:rPr>
          <w:rFonts w:ascii="Calibri" w:eastAsia="仿宋_GB2312" w:hAnsi="Calibri" w:hint="eastAsia"/>
          <w:sz w:val="24"/>
          <w:szCs w:val="21"/>
        </w:rPr>
        <w:t>建议</w:t>
      </w:r>
      <w:r w:rsidR="00EF1793" w:rsidRPr="00CC765B">
        <w:rPr>
          <w:rFonts w:ascii="Calibri" w:eastAsia="仿宋_GB2312" w:hAnsi="Calibri" w:hint="eastAsia"/>
          <w:sz w:val="24"/>
          <w:szCs w:val="21"/>
        </w:rPr>
        <w:t>？</w:t>
      </w:r>
    </w:p>
    <w:p w:rsidR="00AA4146" w:rsidRPr="00A55A4B" w:rsidRDefault="001522F4" w:rsidP="00AA4146">
      <w:pPr>
        <w:pStyle w:val="a5"/>
        <w:numPr>
          <w:ilvl w:val="0"/>
          <w:numId w:val="3"/>
        </w:numPr>
        <w:spacing w:line="360" w:lineRule="auto"/>
        <w:ind w:left="426" w:firstLineChars="0"/>
        <w:jc w:val="left"/>
        <w:rPr>
          <w:rFonts w:ascii="Calibri" w:eastAsia="仿宋_GB2312" w:hAnsi="Calibri"/>
          <w:sz w:val="24"/>
          <w:szCs w:val="21"/>
        </w:rPr>
      </w:pPr>
      <w:r w:rsidRPr="00A55A4B">
        <w:rPr>
          <w:rFonts w:ascii="Calibri" w:eastAsia="仿宋_GB2312" w:hAnsi="Calibri" w:hint="eastAsia"/>
          <w:sz w:val="24"/>
          <w:szCs w:val="21"/>
        </w:rPr>
        <w:t>目前</w:t>
      </w:r>
      <w:r w:rsidR="00AA4146" w:rsidRPr="00A55A4B">
        <w:rPr>
          <w:rFonts w:ascii="Calibri" w:eastAsia="仿宋_GB2312" w:hAnsi="Calibri" w:hint="eastAsia"/>
          <w:sz w:val="24"/>
          <w:szCs w:val="21"/>
        </w:rPr>
        <w:t>相关行政主管部门出台</w:t>
      </w:r>
      <w:r w:rsidRPr="00A55A4B">
        <w:rPr>
          <w:rFonts w:ascii="Calibri" w:eastAsia="仿宋_GB2312" w:hAnsi="Calibri" w:hint="eastAsia"/>
          <w:sz w:val="24"/>
          <w:szCs w:val="21"/>
        </w:rPr>
        <w:t>了</w:t>
      </w:r>
      <w:r w:rsidR="00AA4146" w:rsidRPr="00A55A4B">
        <w:rPr>
          <w:rFonts w:ascii="Calibri" w:eastAsia="仿宋_GB2312" w:hAnsi="Calibri" w:hint="eastAsia"/>
          <w:sz w:val="24"/>
          <w:szCs w:val="21"/>
        </w:rPr>
        <w:t>不同规模项目所需配备的最低监理人员要求，</w:t>
      </w:r>
      <w:r w:rsidRPr="00A55A4B">
        <w:rPr>
          <w:rFonts w:ascii="Calibri" w:eastAsia="仿宋_GB2312" w:hAnsi="Calibri" w:hint="eastAsia"/>
          <w:sz w:val="24"/>
          <w:szCs w:val="21"/>
        </w:rPr>
        <w:t>贵单位认为是否有必要在招标环节引导规定不同规模项目的监理人员配备上限</w:t>
      </w:r>
      <w:r w:rsidR="007B7EA4">
        <w:rPr>
          <w:rFonts w:ascii="Calibri" w:eastAsia="仿宋_GB2312" w:hAnsi="Calibri" w:hint="eastAsia"/>
          <w:sz w:val="24"/>
          <w:szCs w:val="21"/>
        </w:rPr>
        <w:t>以避免行业无序竞争</w:t>
      </w:r>
      <w:r w:rsidR="00AA4146" w:rsidRPr="00A55A4B">
        <w:rPr>
          <w:rFonts w:ascii="Calibri" w:eastAsia="仿宋_GB2312" w:hAnsi="Calibri" w:hint="eastAsia"/>
          <w:sz w:val="24"/>
          <w:szCs w:val="21"/>
        </w:rPr>
        <w:t>？</w:t>
      </w:r>
    </w:p>
    <w:p w:rsidR="00B405D6" w:rsidRPr="00AF6709" w:rsidRDefault="00B405D6" w:rsidP="00B405D6">
      <w:pPr>
        <w:pStyle w:val="a5"/>
        <w:numPr>
          <w:ilvl w:val="0"/>
          <w:numId w:val="3"/>
        </w:numPr>
        <w:spacing w:line="360" w:lineRule="auto"/>
        <w:ind w:left="426" w:firstLineChars="0"/>
        <w:jc w:val="left"/>
        <w:rPr>
          <w:rFonts w:ascii="Calibri" w:eastAsia="仿宋_GB2312" w:hAnsi="Calibri"/>
          <w:sz w:val="24"/>
          <w:szCs w:val="21"/>
        </w:rPr>
      </w:pPr>
      <w:r w:rsidRPr="00AF6709">
        <w:rPr>
          <w:rFonts w:ascii="Calibri" w:eastAsia="仿宋_GB2312" w:hAnsi="Calibri" w:hint="eastAsia"/>
          <w:sz w:val="24"/>
          <w:szCs w:val="21"/>
        </w:rPr>
        <w:t>贵单位</w:t>
      </w:r>
      <w:r>
        <w:rPr>
          <w:rFonts w:ascii="Calibri" w:eastAsia="仿宋_GB2312" w:hAnsi="Calibri" w:hint="eastAsia"/>
          <w:sz w:val="24"/>
          <w:szCs w:val="21"/>
        </w:rPr>
        <w:t>认为监理项目招标中，报价</w:t>
      </w:r>
      <w:r w:rsidR="00344BDA">
        <w:rPr>
          <w:rFonts w:ascii="Calibri" w:eastAsia="仿宋_GB2312" w:hAnsi="Calibri" w:hint="eastAsia"/>
          <w:sz w:val="24"/>
          <w:szCs w:val="21"/>
        </w:rPr>
        <w:t>评</w:t>
      </w:r>
      <w:r>
        <w:rPr>
          <w:rFonts w:ascii="Calibri" w:eastAsia="仿宋_GB2312" w:hAnsi="Calibri" w:hint="eastAsia"/>
          <w:sz w:val="24"/>
          <w:szCs w:val="21"/>
        </w:rPr>
        <w:t>分权重在哪个区间较为合适，并给出详细分析</w:t>
      </w:r>
      <w:r w:rsidRPr="00AF6709">
        <w:rPr>
          <w:rFonts w:ascii="Calibri" w:eastAsia="仿宋_GB2312" w:hAnsi="Calibri" w:hint="eastAsia"/>
          <w:sz w:val="24"/>
          <w:szCs w:val="21"/>
        </w:rPr>
        <w:t>？</w:t>
      </w:r>
    </w:p>
    <w:p w:rsidR="00B405D6" w:rsidRDefault="00B405D6" w:rsidP="00B405D6">
      <w:pPr>
        <w:pStyle w:val="a5"/>
        <w:numPr>
          <w:ilvl w:val="0"/>
          <w:numId w:val="3"/>
        </w:numPr>
        <w:spacing w:line="360" w:lineRule="auto"/>
        <w:ind w:left="426" w:firstLineChars="0"/>
        <w:jc w:val="left"/>
        <w:rPr>
          <w:rFonts w:ascii="Calibri" w:eastAsia="仿宋_GB2312" w:hAnsi="Calibri"/>
          <w:sz w:val="24"/>
          <w:szCs w:val="21"/>
        </w:rPr>
      </w:pPr>
      <w:r w:rsidRPr="00AF6709">
        <w:rPr>
          <w:rFonts w:ascii="Calibri" w:eastAsia="仿宋_GB2312" w:hAnsi="Calibri" w:hint="eastAsia"/>
          <w:sz w:val="24"/>
          <w:szCs w:val="21"/>
        </w:rPr>
        <w:t>贵单位</w:t>
      </w:r>
      <w:r>
        <w:rPr>
          <w:rFonts w:ascii="Calibri" w:eastAsia="仿宋_GB2312" w:hAnsi="Calibri" w:hint="eastAsia"/>
          <w:sz w:val="24"/>
          <w:szCs w:val="21"/>
        </w:rPr>
        <w:t>认为监理项目招标评分标准设置中，是否有必要考察监理单位资产负债率情况，请详细说明理由，如有必要，并提出资产负债率满分区间的建议及理由</w:t>
      </w:r>
      <w:r w:rsidRPr="00AF6709">
        <w:rPr>
          <w:rFonts w:ascii="Calibri" w:eastAsia="仿宋_GB2312" w:hAnsi="Calibri" w:hint="eastAsia"/>
          <w:sz w:val="24"/>
          <w:szCs w:val="21"/>
        </w:rPr>
        <w:t>？</w:t>
      </w:r>
    </w:p>
    <w:p w:rsidR="00410F3C" w:rsidRPr="00AF6709" w:rsidRDefault="00410F3C" w:rsidP="00410F3C">
      <w:pPr>
        <w:pStyle w:val="a5"/>
        <w:numPr>
          <w:ilvl w:val="0"/>
          <w:numId w:val="3"/>
        </w:numPr>
        <w:spacing w:line="360" w:lineRule="auto"/>
        <w:ind w:left="426" w:firstLineChars="0"/>
        <w:jc w:val="left"/>
        <w:rPr>
          <w:rFonts w:ascii="Calibri" w:eastAsia="仿宋_GB2312" w:hAnsi="Calibri"/>
          <w:sz w:val="24"/>
          <w:szCs w:val="21"/>
        </w:rPr>
      </w:pPr>
      <w:r w:rsidRPr="00AF6709">
        <w:rPr>
          <w:rFonts w:ascii="Calibri" w:eastAsia="仿宋_GB2312" w:hAnsi="Calibri" w:hint="eastAsia"/>
          <w:sz w:val="24"/>
          <w:szCs w:val="21"/>
        </w:rPr>
        <w:t>贵单位</w:t>
      </w:r>
      <w:r>
        <w:rPr>
          <w:rFonts w:ascii="Calibri" w:eastAsia="仿宋_GB2312" w:hAnsi="Calibri" w:hint="eastAsia"/>
          <w:sz w:val="24"/>
          <w:szCs w:val="21"/>
        </w:rPr>
        <w:t>认为监理项目招标评分标准设置中，</w:t>
      </w:r>
      <w:r w:rsidR="00CC765B">
        <w:rPr>
          <w:rFonts w:ascii="Calibri" w:eastAsia="仿宋_GB2312" w:hAnsi="Calibri" w:hint="eastAsia"/>
          <w:sz w:val="24"/>
          <w:szCs w:val="21"/>
        </w:rPr>
        <w:t>招标文件</w:t>
      </w:r>
      <w:r>
        <w:rPr>
          <w:rFonts w:ascii="Calibri" w:eastAsia="仿宋_GB2312" w:hAnsi="Calibri" w:hint="eastAsia"/>
          <w:sz w:val="24"/>
          <w:szCs w:val="21"/>
        </w:rPr>
        <w:t>对</w:t>
      </w:r>
      <w:r w:rsidR="00630770">
        <w:rPr>
          <w:rFonts w:ascii="Calibri" w:eastAsia="仿宋_GB2312" w:hAnsi="Calibri" w:hint="eastAsia"/>
          <w:sz w:val="24"/>
          <w:szCs w:val="21"/>
        </w:rPr>
        <w:t>“</w:t>
      </w:r>
      <w:r>
        <w:rPr>
          <w:rFonts w:ascii="Calibri" w:eastAsia="仿宋_GB2312" w:hAnsi="Calibri" w:hint="eastAsia"/>
          <w:sz w:val="24"/>
          <w:szCs w:val="21"/>
        </w:rPr>
        <w:t>监理相关服务</w:t>
      </w:r>
      <w:r w:rsidR="003A734D">
        <w:rPr>
          <w:rFonts w:ascii="Calibri" w:eastAsia="仿宋_GB2312" w:hAnsi="Calibri" w:hint="eastAsia"/>
          <w:sz w:val="24"/>
          <w:szCs w:val="21"/>
        </w:rPr>
        <w:t>方案</w:t>
      </w:r>
      <w:r w:rsidR="00630770">
        <w:rPr>
          <w:rFonts w:ascii="Calibri" w:eastAsia="仿宋_GB2312" w:hAnsi="Calibri" w:hint="eastAsia"/>
          <w:sz w:val="24"/>
          <w:szCs w:val="21"/>
        </w:rPr>
        <w:t>”</w:t>
      </w:r>
      <w:r w:rsidR="005A0D79">
        <w:rPr>
          <w:rFonts w:ascii="Calibri" w:eastAsia="仿宋_GB2312" w:hAnsi="Calibri" w:hint="eastAsia"/>
          <w:sz w:val="24"/>
          <w:szCs w:val="21"/>
        </w:rPr>
        <w:t>的评分标准设置是否合理</w:t>
      </w:r>
      <w:r w:rsidRPr="00AF6709">
        <w:rPr>
          <w:rFonts w:ascii="Calibri" w:eastAsia="仿宋_GB2312" w:hAnsi="Calibri" w:hint="eastAsia"/>
          <w:sz w:val="24"/>
          <w:szCs w:val="21"/>
        </w:rPr>
        <w:t>？</w:t>
      </w:r>
    </w:p>
    <w:p w:rsidR="00630770" w:rsidRDefault="00630770" w:rsidP="00630770">
      <w:pPr>
        <w:pStyle w:val="a5"/>
        <w:numPr>
          <w:ilvl w:val="0"/>
          <w:numId w:val="3"/>
        </w:numPr>
        <w:spacing w:line="360" w:lineRule="auto"/>
        <w:ind w:left="426" w:firstLineChars="0"/>
        <w:jc w:val="left"/>
        <w:rPr>
          <w:rFonts w:ascii="Calibri" w:eastAsia="仿宋_GB2312" w:hAnsi="Calibri"/>
          <w:sz w:val="24"/>
          <w:szCs w:val="21"/>
        </w:rPr>
      </w:pPr>
      <w:r>
        <w:rPr>
          <w:rFonts w:ascii="Calibri" w:eastAsia="仿宋_GB2312" w:hAnsi="Calibri" w:hint="eastAsia"/>
          <w:sz w:val="24"/>
          <w:szCs w:val="21"/>
        </w:rPr>
        <w:t>贵单位在</w:t>
      </w:r>
      <w:r w:rsidRPr="00B405D6">
        <w:rPr>
          <w:rFonts w:ascii="Calibri" w:eastAsia="仿宋_GB2312" w:hAnsi="Calibri" w:hint="eastAsia"/>
          <w:sz w:val="24"/>
          <w:szCs w:val="21"/>
        </w:rPr>
        <w:t>《北京市建设工程监理合同》、《北京市房屋建筑和市政工程</w:t>
      </w:r>
      <w:r w:rsidR="0051206E">
        <w:rPr>
          <w:rFonts w:ascii="Calibri" w:eastAsia="仿宋_GB2312" w:hAnsi="Calibri" w:hint="eastAsia"/>
          <w:sz w:val="24"/>
          <w:szCs w:val="21"/>
        </w:rPr>
        <w:t>监理</w:t>
      </w:r>
      <w:r w:rsidRPr="00B405D6">
        <w:rPr>
          <w:rFonts w:ascii="Calibri" w:eastAsia="仿宋_GB2312" w:hAnsi="Calibri" w:hint="eastAsia"/>
          <w:sz w:val="24"/>
          <w:szCs w:val="21"/>
        </w:rPr>
        <w:t>资</w:t>
      </w:r>
      <w:r>
        <w:rPr>
          <w:rFonts w:ascii="Calibri" w:eastAsia="仿宋_GB2312" w:hAnsi="Calibri" w:hint="eastAsia"/>
          <w:sz w:val="24"/>
          <w:szCs w:val="21"/>
        </w:rPr>
        <w:t>格预</w:t>
      </w:r>
      <w:r w:rsidRPr="00B405D6">
        <w:rPr>
          <w:rFonts w:ascii="Calibri" w:eastAsia="仿宋_GB2312" w:hAnsi="Calibri" w:hint="eastAsia"/>
          <w:sz w:val="24"/>
          <w:szCs w:val="21"/>
        </w:rPr>
        <w:t>审、招标文件标准文本》</w:t>
      </w:r>
      <w:r>
        <w:rPr>
          <w:rFonts w:ascii="Calibri" w:eastAsia="仿宋_GB2312" w:hAnsi="Calibri" w:hint="eastAsia"/>
          <w:sz w:val="24"/>
          <w:szCs w:val="21"/>
        </w:rPr>
        <w:t>的使用过程中，发现哪些条款设置已不符合市场实际情</w:t>
      </w:r>
      <w:r>
        <w:rPr>
          <w:rFonts w:ascii="Calibri" w:eastAsia="仿宋_GB2312" w:hAnsi="Calibri" w:hint="eastAsia"/>
          <w:sz w:val="24"/>
          <w:szCs w:val="21"/>
        </w:rPr>
        <w:lastRenderedPageBreak/>
        <w:t>况或不利于市场良性竞争？</w:t>
      </w:r>
    </w:p>
    <w:p w:rsidR="00410F3C" w:rsidRPr="00AF6709" w:rsidRDefault="005A0D79" w:rsidP="00B405D6">
      <w:pPr>
        <w:pStyle w:val="a5"/>
        <w:numPr>
          <w:ilvl w:val="0"/>
          <w:numId w:val="3"/>
        </w:numPr>
        <w:spacing w:line="360" w:lineRule="auto"/>
        <w:ind w:left="426" w:firstLineChars="0"/>
        <w:jc w:val="left"/>
        <w:rPr>
          <w:rFonts w:ascii="Calibri" w:eastAsia="仿宋_GB2312" w:hAnsi="Calibri"/>
          <w:sz w:val="24"/>
          <w:szCs w:val="21"/>
        </w:rPr>
      </w:pPr>
      <w:r w:rsidRPr="00AF6709">
        <w:rPr>
          <w:rFonts w:ascii="Calibri" w:eastAsia="仿宋_GB2312" w:hAnsi="Calibri" w:hint="eastAsia"/>
          <w:sz w:val="24"/>
          <w:szCs w:val="21"/>
        </w:rPr>
        <w:t>贵单位</w:t>
      </w:r>
      <w:r w:rsidR="00CC765B">
        <w:rPr>
          <w:rFonts w:ascii="Calibri" w:eastAsia="仿宋_GB2312" w:hAnsi="Calibri" w:hint="eastAsia"/>
          <w:sz w:val="24"/>
          <w:szCs w:val="21"/>
        </w:rPr>
        <w:t>认为监理</w:t>
      </w:r>
      <w:r>
        <w:rPr>
          <w:rFonts w:ascii="Calibri" w:eastAsia="仿宋_GB2312" w:hAnsi="Calibri" w:hint="eastAsia"/>
          <w:sz w:val="24"/>
          <w:szCs w:val="21"/>
        </w:rPr>
        <w:t>招标</w:t>
      </w:r>
      <w:r w:rsidR="00CC765B">
        <w:rPr>
          <w:rFonts w:ascii="Calibri" w:eastAsia="仿宋_GB2312" w:hAnsi="Calibri" w:hint="eastAsia"/>
          <w:sz w:val="24"/>
          <w:szCs w:val="21"/>
        </w:rPr>
        <w:t>文件的</w:t>
      </w:r>
      <w:r>
        <w:rPr>
          <w:rFonts w:ascii="Calibri" w:eastAsia="仿宋_GB2312" w:hAnsi="Calibri" w:hint="eastAsia"/>
          <w:sz w:val="24"/>
          <w:szCs w:val="21"/>
        </w:rPr>
        <w:t>评分标准设置中，还有哪些需要修改或调整的事项？</w:t>
      </w:r>
    </w:p>
    <w:p w:rsidR="00397FF7" w:rsidRDefault="006B1B0D" w:rsidP="00125CD7">
      <w:pPr>
        <w:pStyle w:val="a5"/>
        <w:numPr>
          <w:ilvl w:val="0"/>
          <w:numId w:val="3"/>
        </w:numPr>
        <w:spacing w:line="360" w:lineRule="auto"/>
        <w:ind w:left="426" w:firstLineChars="0"/>
        <w:jc w:val="left"/>
        <w:rPr>
          <w:rFonts w:ascii="Calibri" w:eastAsia="仿宋_GB2312" w:hAnsi="Calibri"/>
          <w:sz w:val="24"/>
          <w:szCs w:val="21"/>
        </w:rPr>
      </w:pPr>
      <w:r w:rsidRPr="00AA4146">
        <w:rPr>
          <w:rFonts w:ascii="Calibri" w:eastAsia="仿宋_GB2312" w:hAnsi="Calibri" w:hint="eastAsia"/>
          <w:sz w:val="24"/>
          <w:szCs w:val="21"/>
        </w:rPr>
        <w:t>目前山东、</w:t>
      </w:r>
      <w:r w:rsidRPr="00AA4146">
        <w:rPr>
          <w:rFonts w:ascii="Calibri" w:eastAsia="仿宋_GB2312" w:hAnsi="Calibri"/>
          <w:sz w:val="24"/>
          <w:szCs w:val="21"/>
        </w:rPr>
        <w:t>重庆、西藏</w:t>
      </w:r>
      <w:r w:rsidRPr="00AA4146">
        <w:rPr>
          <w:rFonts w:ascii="Calibri" w:eastAsia="仿宋_GB2312" w:hAnsi="Calibri" w:hint="eastAsia"/>
          <w:sz w:val="24"/>
          <w:szCs w:val="21"/>
        </w:rPr>
        <w:t>等</w:t>
      </w:r>
      <w:r w:rsidRPr="003D29DF">
        <w:rPr>
          <w:rFonts w:ascii="Calibri" w:eastAsia="仿宋_GB2312" w:hAnsi="Calibri" w:hint="eastAsia"/>
          <w:sz w:val="24"/>
          <w:szCs w:val="21"/>
        </w:rPr>
        <w:t>多地发布监理工作“十不准”</w:t>
      </w:r>
      <w:r w:rsidR="00AA4146">
        <w:rPr>
          <w:rFonts w:ascii="Calibri" w:eastAsia="仿宋_GB2312" w:hAnsi="Calibri" w:hint="eastAsia"/>
          <w:sz w:val="24"/>
          <w:szCs w:val="21"/>
        </w:rPr>
        <w:t>，</w:t>
      </w:r>
      <w:r w:rsidR="008F51FE">
        <w:rPr>
          <w:rFonts w:ascii="Calibri" w:eastAsia="仿宋_GB2312" w:hAnsi="Calibri" w:hint="eastAsia"/>
          <w:sz w:val="24"/>
          <w:szCs w:val="21"/>
        </w:rPr>
        <w:t>贵单位对相关内容</w:t>
      </w:r>
      <w:r w:rsidR="008F51FE" w:rsidRPr="001522F4">
        <w:rPr>
          <w:rFonts w:ascii="Calibri" w:eastAsia="仿宋_GB2312" w:hAnsi="Calibri" w:hint="eastAsia"/>
          <w:sz w:val="24"/>
          <w:szCs w:val="21"/>
        </w:rPr>
        <w:t>有何意见</w:t>
      </w:r>
      <w:r w:rsidR="008F51FE">
        <w:rPr>
          <w:rFonts w:ascii="Calibri" w:eastAsia="仿宋_GB2312" w:hAnsi="Calibri" w:hint="eastAsia"/>
          <w:sz w:val="24"/>
          <w:szCs w:val="21"/>
        </w:rPr>
        <w:t>？</w:t>
      </w:r>
      <w:r w:rsidR="001522F4">
        <w:rPr>
          <w:rFonts w:ascii="Calibri" w:eastAsia="仿宋_GB2312" w:hAnsi="Calibri" w:hint="eastAsia"/>
          <w:sz w:val="24"/>
          <w:szCs w:val="21"/>
        </w:rPr>
        <w:t>针对北京建筑市场实际情况，</w:t>
      </w:r>
      <w:r w:rsidR="0051206E">
        <w:rPr>
          <w:rFonts w:ascii="Calibri" w:eastAsia="仿宋_GB2312" w:hAnsi="Calibri" w:hint="eastAsia"/>
          <w:sz w:val="24"/>
          <w:szCs w:val="21"/>
        </w:rPr>
        <w:t>对北京市出台</w:t>
      </w:r>
      <w:r w:rsidR="0051206E" w:rsidRPr="003D29DF">
        <w:rPr>
          <w:rFonts w:ascii="Calibri" w:eastAsia="仿宋_GB2312" w:hAnsi="Calibri" w:hint="eastAsia"/>
          <w:sz w:val="24"/>
          <w:szCs w:val="21"/>
        </w:rPr>
        <w:t>监理工作“十不准”</w:t>
      </w:r>
      <w:r w:rsidR="0051206E">
        <w:rPr>
          <w:rFonts w:ascii="Calibri" w:eastAsia="仿宋_GB2312" w:hAnsi="Calibri" w:hint="eastAsia"/>
          <w:sz w:val="24"/>
          <w:szCs w:val="21"/>
        </w:rPr>
        <w:t>有何</w:t>
      </w:r>
      <w:r w:rsidR="001522F4" w:rsidRPr="001522F4">
        <w:rPr>
          <w:rFonts w:ascii="Calibri" w:eastAsia="仿宋_GB2312" w:hAnsi="Calibri" w:hint="eastAsia"/>
          <w:sz w:val="24"/>
          <w:szCs w:val="21"/>
        </w:rPr>
        <w:t>建议？</w:t>
      </w:r>
      <w:bookmarkStart w:id="0" w:name="_GoBack"/>
      <w:bookmarkEnd w:id="0"/>
    </w:p>
    <w:p w:rsidR="005A0D79" w:rsidRDefault="005A0D79" w:rsidP="000B3818">
      <w:pPr>
        <w:rPr>
          <w:rFonts w:ascii="宋体" w:hAnsi="宋体"/>
          <w:szCs w:val="21"/>
        </w:rPr>
      </w:pPr>
    </w:p>
    <w:p w:rsidR="000B3818" w:rsidRPr="00A30D7D" w:rsidRDefault="000B3818" w:rsidP="00630770">
      <w:pPr>
        <w:spacing w:line="360" w:lineRule="auto"/>
        <w:ind w:left="525" w:hangingChars="250" w:hanging="525"/>
        <w:rPr>
          <w:rFonts w:ascii="宋体" w:hAnsi="宋体"/>
          <w:szCs w:val="21"/>
        </w:rPr>
      </w:pPr>
      <w:r w:rsidRPr="00A30D7D">
        <w:rPr>
          <w:rFonts w:ascii="宋体" w:hAnsi="宋体" w:hint="eastAsia"/>
          <w:szCs w:val="21"/>
        </w:rPr>
        <w:t>注：1、本调查问卷仅供北京市建设监理协会</w:t>
      </w:r>
      <w:r w:rsidR="00AF49F5">
        <w:rPr>
          <w:rFonts w:ascii="宋体" w:hAnsi="宋体" w:hint="eastAsia"/>
          <w:szCs w:val="21"/>
        </w:rPr>
        <w:t>2</w:t>
      </w:r>
      <w:r w:rsidR="00AF49F5">
        <w:rPr>
          <w:rFonts w:ascii="宋体" w:hAnsi="宋体"/>
          <w:szCs w:val="21"/>
        </w:rPr>
        <w:t>014</w:t>
      </w:r>
      <w:r w:rsidR="00AF49F5">
        <w:rPr>
          <w:rFonts w:ascii="宋体" w:hAnsi="宋体" w:hint="eastAsia"/>
          <w:szCs w:val="21"/>
        </w:rPr>
        <w:t>版</w:t>
      </w:r>
      <w:r w:rsidR="00ED581C" w:rsidRPr="00ED581C">
        <w:rPr>
          <w:rFonts w:ascii="宋体" w:hAnsi="宋体" w:hint="eastAsia"/>
          <w:szCs w:val="21"/>
        </w:rPr>
        <w:t>《北京市建设工程监理合同》</w:t>
      </w:r>
      <w:r w:rsidR="00AF49F5">
        <w:rPr>
          <w:rFonts w:ascii="宋体" w:hAnsi="宋体" w:hint="eastAsia"/>
          <w:szCs w:val="21"/>
        </w:rPr>
        <w:t>（示范文本）</w:t>
      </w:r>
      <w:r w:rsidR="00ED581C">
        <w:rPr>
          <w:rFonts w:ascii="宋体" w:hAnsi="宋体" w:hint="eastAsia"/>
          <w:szCs w:val="21"/>
        </w:rPr>
        <w:t>修编</w:t>
      </w:r>
      <w:r w:rsidRPr="00A30D7D">
        <w:rPr>
          <w:rFonts w:ascii="宋体" w:hAnsi="宋体" w:hint="eastAsia"/>
          <w:szCs w:val="21"/>
        </w:rPr>
        <w:t>课题组内部使用，对外保密；</w:t>
      </w:r>
    </w:p>
    <w:p w:rsidR="000B3818" w:rsidRPr="00A30D7D" w:rsidRDefault="000B3818" w:rsidP="00630770">
      <w:pPr>
        <w:spacing w:line="360" w:lineRule="auto"/>
        <w:ind w:firstLineChars="200" w:firstLine="420"/>
        <w:outlineLvl w:val="0"/>
        <w:rPr>
          <w:rFonts w:ascii="宋体" w:hAnsi="宋体"/>
          <w:szCs w:val="21"/>
        </w:rPr>
      </w:pPr>
      <w:r w:rsidRPr="00A30D7D">
        <w:rPr>
          <w:rFonts w:ascii="宋体" w:hAnsi="宋体" w:hint="eastAsia"/>
          <w:szCs w:val="21"/>
        </w:rPr>
        <w:t>2、页</w:t>
      </w:r>
      <w:r w:rsidR="00CA4A66">
        <w:rPr>
          <w:rFonts w:ascii="宋体" w:hAnsi="宋体" w:hint="eastAsia"/>
          <w:szCs w:val="21"/>
        </w:rPr>
        <w:t>面</w:t>
      </w:r>
      <w:r w:rsidRPr="00A30D7D">
        <w:rPr>
          <w:rFonts w:ascii="宋体" w:hAnsi="宋体" w:hint="eastAsia"/>
          <w:szCs w:val="21"/>
        </w:rPr>
        <w:t>不够请自行加页,</w:t>
      </w:r>
      <w:r w:rsidR="00323123">
        <w:rPr>
          <w:rFonts w:ascii="宋体" w:hAnsi="宋体" w:hint="eastAsia"/>
          <w:szCs w:val="21"/>
        </w:rPr>
        <w:t>如您需要</w:t>
      </w:r>
      <w:r w:rsidRPr="00A30D7D">
        <w:rPr>
          <w:rFonts w:ascii="宋体" w:hAnsi="宋体" w:hint="eastAsia"/>
          <w:szCs w:val="21"/>
        </w:rPr>
        <w:t>附具体资料</w:t>
      </w:r>
      <w:r w:rsidR="00323123">
        <w:rPr>
          <w:rFonts w:ascii="宋体" w:hAnsi="宋体" w:hint="eastAsia"/>
          <w:szCs w:val="21"/>
        </w:rPr>
        <w:t>，</w:t>
      </w:r>
      <w:r w:rsidRPr="00A30D7D">
        <w:rPr>
          <w:rFonts w:ascii="宋体" w:hAnsi="宋体" w:hint="eastAsia"/>
          <w:szCs w:val="21"/>
        </w:rPr>
        <w:t>请在</w:t>
      </w:r>
      <w:r w:rsidR="00CA4A66">
        <w:rPr>
          <w:rFonts w:ascii="宋体" w:hAnsi="宋体" w:hint="eastAsia"/>
          <w:szCs w:val="21"/>
        </w:rPr>
        <w:t>文</w:t>
      </w:r>
      <w:r w:rsidRPr="00A30D7D">
        <w:rPr>
          <w:rFonts w:ascii="宋体" w:hAnsi="宋体" w:hint="eastAsia"/>
          <w:szCs w:val="21"/>
        </w:rPr>
        <w:t>后按顺序列出</w:t>
      </w:r>
      <w:r w:rsidR="00344BDA">
        <w:rPr>
          <w:rFonts w:ascii="宋体" w:hAnsi="宋体" w:hint="eastAsia"/>
          <w:szCs w:val="21"/>
        </w:rPr>
        <w:t>。</w:t>
      </w:r>
    </w:p>
    <w:p w:rsidR="000B3818" w:rsidRPr="000B3818" w:rsidRDefault="000B3818" w:rsidP="00EC0842">
      <w:pPr>
        <w:spacing w:line="560" w:lineRule="exact"/>
        <w:rPr>
          <w:rFonts w:ascii="仿宋_GB2312" w:eastAsia="仿宋_GB2312"/>
          <w:b/>
          <w:bCs/>
          <w:sz w:val="28"/>
          <w:szCs w:val="28"/>
        </w:rPr>
      </w:pPr>
    </w:p>
    <w:sectPr w:rsidR="000B3818" w:rsidRPr="000B3818" w:rsidSect="0083608F">
      <w:pgSz w:w="11906" w:h="16838"/>
      <w:pgMar w:top="113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BA1" w:rsidRDefault="00B17BA1" w:rsidP="008E733A">
      <w:r>
        <w:separator/>
      </w:r>
    </w:p>
  </w:endnote>
  <w:endnote w:type="continuationSeparator" w:id="1">
    <w:p w:rsidR="00B17BA1" w:rsidRDefault="00B17BA1" w:rsidP="008E7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BA1" w:rsidRDefault="00B17BA1" w:rsidP="008E733A">
      <w:r>
        <w:separator/>
      </w:r>
    </w:p>
  </w:footnote>
  <w:footnote w:type="continuationSeparator" w:id="1">
    <w:p w:rsidR="00B17BA1" w:rsidRDefault="00B17BA1" w:rsidP="008E7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3AA"/>
    <w:multiLevelType w:val="hybridMultilevel"/>
    <w:tmpl w:val="D1428B8A"/>
    <w:lvl w:ilvl="0" w:tplc="9C944EF2">
      <w:start w:val="1"/>
      <w:numFmt w:val="decimal"/>
      <w:lvlText w:val="%1."/>
      <w:lvlJc w:val="left"/>
      <w:pPr>
        <w:ind w:left="900" w:hanging="420"/>
      </w:pPr>
      <w:rPr>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4F55A7F"/>
    <w:multiLevelType w:val="hybridMultilevel"/>
    <w:tmpl w:val="10760184"/>
    <w:lvl w:ilvl="0" w:tplc="C154542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9DA345E"/>
    <w:multiLevelType w:val="singleLevel"/>
    <w:tmpl w:val="59DA345E"/>
    <w:lvl w:ilvl="0">
      <w:start w:val="9"/>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33A"/>
    <w:rsid w:val="00047C5E"/>
    <w:rsid w:val="0006762C"/>
    <w:rsid w:val="00090F71"/>
    <w:rsid w:val="000B3818"/>
    <w:rsid w:val="000C5E26"/>
    <w:rsid w:val="000D60D0"/>
    <w:rsid w:val="000F33CF"/>
    <w:rsid w:val="00106545"/>
    <w:rsid w:val="00151FA1"/>
    <w:rsid w:val="001522F4"/>
    <w:rsid w:val="00157917"/>
    <w:rsid w:val="0016484F"/>
    <w:rsid w:val="001A6E0F"/>
    <w:rsid w:val="001E3CE0"/>
    <w:rsid w:val="001F184E"/>
    <w:rsid w:val="00205D48"/>
    <w:rsid w:val="0022272F"/>
    <w:rsid w:val="00235933"/>
    <w:rsid w:val="00237C32"/>
    <w:rsid w:val="00251200"/>
    <w:rsid w:val="00291788"/>
    <w:rsid w:val="00293784"/>
    <w:rsid w:val="002B2D38"/>
    <w:rsid w:val="002D2EAB"/>
    <w:rsid w:val="002F187D"/>
    <w:rsid w:val="002F3ABE"/>
    <w:rsid w:val="00303BF2"/>
    <w:rsid w:val="00305C25"/>
    <w:rsid w:val="00323123"/>
    <w:rsid w:val="00344BDA"/>
    <w:rsid w:val="003472A8"/>
    <w:rsid w:val="00380031"/>
    <w:rsid w:val="00397FF7"/>
    <w:rsid w:val="003A734D"/>
    <w:rsid w:val="00404360"/>
    <w:rsid w:val="00410F3C"/>
    <w:rsid w:val="0041199C"/>
    <w:rsid w:val="00444D9B"/>
    <w:rsid w:val="00476236"/>
    <w:rsid w:val="004B3CFE"/>
    <w:rsid w:val="004C1F85"/>
    <w:rsid w:val="004D40EE"/>
    <w:rsid w:val="004F0629"/>
    <w:rsid w:val="005063BD"/>
    <w:rsid w:val="00507F97"/>
    <w:rsid w:val="0051206E"/>
    <w:rsid w:val="00520757"/>
    <w:rsid w:val="00542169"/>
    <w:rsid w:val="005A0D79"/>
    <w:rsid w:val="005D0790"/>
    <w:rsid w:val="005D136D"/>
    <w:rsid w:val="005E1285"/>
    <w:rsid w:val="005E7892"/>
    <w:rsid w:val="006165E8"/>
    <w:rsid w:val="00630770"/>
    <w:rsid w:val="00647A72"/>
    <w:rsid w:val="00662C12"/>
    <w:rsid w:val="00665054"/>
    <w:rsid w:val="00674829"/>
    <w:rsid w:val="00686585"/>
    <w:rsid w:val="006A559D"/>
    <w:rsid w:val="006B1B0D"/>
    <w:rsid w:val="006B4AF6"/>
    <w:rsid w:val="006B7A16"/>
    <w:rsid w:val="006C0E3B"/>
    <w:rsid w:val="006C7FA6"/>
    <w:rsid w:val="00700320"/>
    <w:rsid w:val="00700EBE"/>
    <w:rsid w:val="00706D8F"/>
    <w:rsid w:val="00782B99"/>
    <w:rsid w:val="007A5A4C"/>
    <w:rsid w:val="007B7EA4"/>
    <w:rsid w:val="007C1B92"/>
    <w:rsid w:val="007C25ED"/>
    <w:rsid w:val="007C3C34"/>
    <w:rsid w:val="007C409D"/>
    <w:rsid w:val="007C7C0D"/>
    <w:rsid w:val="007E27B7"/>
    <w:rsid w:val="0082009F"/>
    <w:rsid w:val="0083608F"/>
    <w:rsid w:val="00846FFE"/>
    <w:rsid w:val="008815B4"/>
    <w:rsid w:val="008B1FB2"/>
    <w:rsid w:val="008E733A"/>
    <w:rsid w:val="008F2233"/>
    <w:rsid w:val="008F51FE"/>
    <w:rsid w:val="00901B30"/>
    <w:rsid w:val="00904B5B"/>
    <w:rsid w:val="0092337D"/>
    <w:rsid w:val="00952E6B"/>
    <w:rsid w:val="00954221"/>
    <w:rsid w:val="00973A48"/>
    <w:rsid w:val="00993D13"/>
    <w:rsid w:val="009A3C2A"/>
    <w:rsid w:val="009A3F30"/>
    <w:rsid w:val="009B1EA0"/>
    <w:rsid w:val="009C79CC"/>
    <w:rsid w:val="009D63B2"/>
    <w:rsid w:val="00A12C7E"/>
    <w:rsid w:val="00A32D3E"/>
    <w:rsid w:val="00A47640"/>
    <w:rsid w:val="00A55A4B"/>
    <w:rsid w:val="00A5769D"/>
    <w:rsid w:val="00A77987"/>
    <w:rsid w:val="00AA34EB"/>
    <w:rsid w:val="00AA4146"/>
    <w:rsid w:val="00AC35FE"/>
    <w:rsid w:val="00AE30CE"/>
    <w:rsid w:val="00AE6D9E"/>
    <w:rsid w:val="00AF49F5"/>
    <w:rsid w:val="00AF6F5E"/>
    <w:rsid w:val="00B1707F"/>
    <w:rsid w:val="00B17BA1"/>
    <w:rsid w:val="00B405D6"/>
    <w:rsid w:val="00B42A02"/>
    <w:rsid w:val="00B56F14"/>
    <w:rsid w:val="00B7678D"/>
    <w:rsid w:val="00BA2792"/>
    <w:rsid w:val="00BC2647"/>
    <w:rsid w:val="00BE5420"/>
    <w:rsid w:val="00BF1EF8"/>
    <w:rsid w:val="00BF6ED4"/>
    <w:rsid w:val="00C02C11"/>
    <w:rsid w:val="00C05E87"/>
    <w:rsid w:val="00C263B9"/>
    <w:rsid w:val="00C322BB"/>
    <w:rsid w:val="00C442D4"/>
    <w:rsid w:val="00C56FF0"/>
    <w:rsid w:val="00C577A2"/>
    <w:rsid w:val="00C67BF8"/>
    <w:rsid w:val="00C813BB"/>
    <w:rsid w:val="00CA4A66"/>
    <w:rsid w:val="00CC03BC"/>
    <w:rsid w:val="00CC0890"/>
    <w:rsid w:val="00CC765B"/>
    <w:rsid w:val="00CD396C"/>
    <w:rsid w:val="00CE18E8"/>
    <w:rsid w:val="00D55EF9"/>
    <w:rsid w:val="00D65CD3"/>
    <w:rsid w:val="00DB053A"/>
    <w:rsid w:val="00DE722D"/>
    <w:rsid w:val="00E0783A"/>
    <w:rsid w:val="00E165FB"/>
    <w:rsid w:val="00E7557E"/>
    <w:rsid w:val="00E928CC"/>
    <w:rsid w:val="00EC0842"/>
    <w:rsid w:val="00EC31C1"/>
    <w:rsid w:val="00EC7DF5"/>
    <w:rsid w:val="00ED581C"/>
    <w:rsid w:val="00EF1793"/>
    <w:rsid w:val="00F44F98"/>
    <w:rsid w:val="00F51D9D"/>
    <w:rsid w:val="00F777E1"/>
    <w:rsid w:val="00FD6A27"/>
    <w:rsid w:val="00FD7F6C"/>
    <w:rsid w:val="00FF3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3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733A"/>
    <w:rPr>
      <w:sz w:val="18"/>
      <w:szCs w:val="18"/>
    </w:rPr>
  </w:style>
  <w:style w:type="paragraph" w:styleId="a4">
    <w:name w:val="footer"/>
    <w:basedOn w:val="a"/>
    <w:link w:val="Char0"/>
    <w:uiPriority w:val="99"/>
    <w:unhideWhenUsed/>
    <w:rsid w:val="008E73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733A"/>
    <w:rPr>
      <w:sz w:val="18"/>
      <w:szCs w:val="18"/>
    </w:rPr>
  </w:style>
  <w:style w:type="paragraph" w:customStyle="1" w:styleId="1">
    <w:name w:val="列出段落1"/>
    <w:basedOn w:val="a"/>
    <w:uiPriority w:val="34"/>
    <w:qFormat/>
    <w:rsid w:val="002F187D"/>
    <w:pPr>
      <w:ind w:firstLineChars="200" w:firstLine="420"/>
    </w:pPr>
    <w:rPr>
      <w:rFonts w:ascii="Calibri" w:hAnsi="Calibri"/>
      <w:szCs w:val="22"/>
    </w:rPr>
  </w:style>
  <w:style w:type="paragraph" w:styleId="a5">
    <w:name w:val="List Paragraph"/>
    <w:basedOn w:val="a"/>
    <w:uiPriority w:val="34"/>
    <w:qFormat/>
    <w:rsid w:val="0022272F"/>
    <w:pPr>
      <w:ind w:firstLineChars="200" w:firstLine="420"/>
    </w:pPr>
  </w:style>
  <w:style w:type="table" w:styleId="a6">
    <w:name w:val="Table Grid"/>
    <w:basedOn w:val="a1"/>
    <w:uiPriority w:val="59"/>
    <w:rsid w:val="00AA34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ocument Map"/>
    <w:basedOn w:val="a"/>
    <w:link w:val="Char1"/>
    <w:uiPriority w:val="99"/>
    <w:semiHidden/>
    <w:unhideWhenUsed/>
    <w:rsid w:val="00090F71"/>
    <w:rPr>
      <w:rFonts w:ascii="宋体"/>
      <w:sz w:val="18"/>
      <w:szCs w:val="18"/>
    </w:rPr>
  </w:style>
  <w:style w:type="character" w:customStyle="1" w:styleId="Char1">
    <w:name w:val="文档结构图 Char"/>
    <w:basedOn w:val="a0"/>
    <w:link w:val="a7"/>
    <w:uiPriority w:val="99"/>
    <w:semiHidden/>
    <w:rsid w:val="00090F71"/>
    <w:rPr>
      <w:rFonts w:ascii="宋体" w:eastAsia="宋体" w:hAnsi="Times New Roman" w:cs="Times New Roman"/>
      <w:sz w:val="18"/>
      <w:szCs w:val="18"/>
    </w:rPr>
  </w:style>
  <w:style w:type="paragraph" w:styleId="a8">
    <w:name w:val="Normal (Web)"/>
    <w:basedOn w:val="a"/>
    <w:uiPriority w:val="99"/>
    <w:unhideWhenUsed/>
    <w:rsid w:val="00F777E1"/>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rsid w:val="00F777E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shijj</dc:creator>
  <cp:lastModifiedBy>Administrator</cp:lastModifiedBy>
  <cp:revision>19</cp:revision>
  <cp:lastPrinted>2018-07-05T00:49:00Z</cp:lastPrinted>
  <dcterms:created xsi:type="dcterms:W3CDTF">2023-09-06T08:46:00Z</dcterms:created>
  <dcterms:modified xsi:type="dcterms:W3CDTF">2023-09-08T08:13:00Z</dcterms:modified>
</cp:coreProperties>
</file>