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参与北京监理协会创新研究院课题研究确认书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sz w:val="24"/>
        </w:rPr>
        <w:t xml:space="preserve">申报单位名称：                             </w:t>
      </w:r>
      <w:r>
        <w:rPr>
          <w:rFonts w:hint="eastAsia" w:ascii="宋体" w:hAnsi="宋体"/>
          <w:b/>
          <w:sz w:val="28"/>
          <w:szCs w:val="28"/>
        </w:rPr>
        <w:t>（盖章）　　　　　　　　　　　　</w:t>
      </w:r>
      <w:r>
        <w:rPr>
          <w:rFonts w:hint="eastAsia"/>
          <w:sz w:val="24"/>
        </w:rPr>
        <w:t>　申报日期：　　年　月　日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946"/>
        <w:gridCol w:w="671"/>
        <w:gridCol w:w="4149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拟参与课题名称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拟参与课题研究人员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可以纳入协会课题研究统筹基金金额（万元）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近三年内参与市监理协会标准编制、课题研究经历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研究时间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500" w:lineRule="exact"/>
        <w:ind w:right="1291" w:rightChars="615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申报单位联系人：                  联系电话：</w:t>
      </w:r>
    </w:p>
    <w:p>
      <w:pPr>
        <w:spacing w:line="500" w:lineRule="exact"/>
        <w:ind w:right="1291" w:rightChars="615"/>
        <w:jc w:val="left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287" w:charSpace="0"/>
        </w:sectPr>
      </w:pPr>
    </w:p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spacing w:afterLines="50" w:line="500" w:lineRule="exact"/>
        <w:ind w:right="1291" w:rightChars="61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课题研究人员登记表</w:t>
      </w:r>
    </w:p>
    <w:p>
      <w:pPr>
        <w:spacing w:afterLines="50" w:line="500" w:lineRule="exact"/>
        <w:ind w:right="25" w:rightChars="12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24"/>
        </w:rPr>
        <w:t>申报单位：                                   （盖章）　　　　　　　　　　　　　　　　　申报日期：　　年　月　日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76"/>
        <w:gridCol w:w="1276"/>
        <w:gridCol w:w="1275"/>
        <w:gridCol w:w="3402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近三年内参与市监理协会标准编制、课题研究经历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ind w:right="1291" w:rightChars="615"/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申报单位联系人：                           联系电话：</w:t>
      </w:r>
    </w:p>
    <w:p/>
    <w:bookmarkEnd w:id="0"/>
    <w:sectPr>
      <w:pgSz w:w="16838" w:h="11906" w:orient="landscape"/>
      <w:pgMar w:top="1588" w:right="1588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70AA"/>
    <w:rsid w:val="079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2021-03-02T09:06:00Z</dcterms:created>
  <dc:creator>Administrator</dc:creator>
  <cp:lastModifiedBy>Administrator</cp:lastModifiedBy>
  <dcterms:modified xsi:type="dcterms:W3CDTF">2021-03-02T09:08:35Z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